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C7FB93" w14:textId="77777777" w:rsidR="00304DC5" w:rsidRDefault="00304DC5" w:rsidP="00304DC5">
      <w:r>
        <w:t>This table shows the hierarchical mapping of:</w:t>
      </w:r>
    </w:p>
    <w:p w14:paraId="690B206C" w14:textId="77777777" w:rsidR="00304DC5" w:rsidRDefault="00304DC5" w:rsidP="00304DC5">
      <w:pPr>
        <w:pStyle w:val="ListParagraph"/>
        <w:numPr>
          <w:ilvl w:val="0"/>
          <w:numId w:val="1"/>
        </w:numPr>
      </w:pPr>
      <w:r>
        <w:t>Logical Design Choices to Conceptual Model</w:t>
      </w:r>
    </w:p>
    <w:p w14:paraId="6AE7D042" w14:textId="77777777" w:rsidR="00304DC5" w:rsidRDefault="00304DC5" w:rsidP="00304DC5">
      <w:pPr>
        <w:pStyle w:val="ListParagraph"/>
        <w:numPr>
          <w:ilvl w:val="0"/>
          <w:numId w:val="1"/>
        </w:numPr>
      </w:pPr>
      <w:r>
        <w:t>Physical Design Choices to Conceptual Model</w:t>
      </w:r>
    </w:p>
    <w:p w14:paraId="5A2D6BEF" w14:textId="77777777" w:rsidR="00304DC5" w:rsidRPr="00612846" w:rsidRDefault="00304DC5" w:rsidP="00304DC5">
      <w:pPr>
        <w:rPr>
          <w:b/>
          <w:color w:val="FF0000"/>
        </w:rPr>
      </w:pPr>
      <w:r w:rsidRPr="00612846">
        <w:rPr>
          <w:b/>
          <w:color w:val="FF0000"/>
        </w:rPr>
        <w:t>Any text in RED is a design conflict that has been resolved.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55"/>
        <w:gridCol w:w="3969"/>
        <w:gridCol w:w="4020"/>
        <w:gridCol w:w="737"/>
      </w:tblGrid>
      <w:tr w:rsidR="00206890" w14:paraId="520A72A7" w14:textId="77777777" w:rsidTr="00206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2855" w:type="dxa"/>
          </w:tcPr>
          <w:p w14:paraId="1B92A8B0" w14:textId="77777777" w:rsidR="008201F1" w:rsidRDefault="008201F1" w:rsidP="002152D9">
            <w:pPr>
              <w:keepNext w:val="0"/>
            </w:pPr>
            <w:r>
              <w:t>Conceptual Model</w:t>
            </w:r>
          </w:p>
        </w:tc>
        <w:tc>
          <w:tcPr>
            <w:tcW w:w="3969" w:type="dxa"/>
          </w:tcPr>
          <w:p w14:paraId="645E1AE3" w14:textId="77777777" w:rsidR="008201F1" w:rsidRDefault="008201F1" w:rsidP="002152D9">
            <w:pPr>
              <w:keepNext w:val="0"/>
            </w:pPr>
            <w:r>
              <w:t>Logical Design Choice</w:t>
            </w:r>
          </w:p>
          <w:p w14:paraId="093A6417" w14:textId="77777777" w:rsidR="008201F1" w:rsidRDefault="008201F1" w:rsidP="002152D9">
            <w:pPr>
              <w:keepNext w:val="0"/>
            </w:pPr>
            <w:r>
              <w:t>(#, section, page #, context)</w:t>
            </w:r>
          </w:p>
        </w:tc>
        <w:tc>
          <w:tcPr>
            <w:tcW w:w="4020" w:type="dxa"/>
          </w:tcPr>
          <w:p w14:paraId="7ED0502C" w14:textId="77777777" w:rsidR="00206890" w:rsidRDefault="00206890" w:rsidP="00206890">
            <w:pPr>
              <w:keepNext w:val="0"/>
            </w:pPr>
            <w:r>
              <w:t>Physical Design Choice</w:t>
            </w:r>
          </w:p>
          <w:p w14:paraId="64E7E9B1" w14:textId="18A09588" w:rsidR="008201F1" w:rsidRDefault="00206890" w:rsidP="00206890">
            <w:r>
              <w:t xml:space="preserve">(#, </w:t>
            </w:r>
            <w:proofErr w:type="gramStart"/>
            <w:r>
              <w:t>section</w:t>
            </w:r>
            <w:proofErr w:type="gramEnd"/>
            <w:r>
              <w:t>, page #, context)</w:t>
            </w:r>
          </w:p>
        </w:tc>
        <w:tc>
          <w:tcPr>
            <w:tcW w:w="737" w:type="dxa"/>
          </w:tcPr>
          <w:p w14:paraId="4AB66340" w14:textId="5B98D5D4" w:rsidR="008201F1" w:rsidRDefault="00206890" w:rsidP="002152D9">
            <w:pPr>
              <w:keepNext w:val="0"/>
            </w:pPr>
            <w:r>
              <w:t>Count</w:t>
            </w:r>
          </w:p>
        </w:tc>
      </w:tr>
      <w:tr w:rsidR="00206890" w14:paraId="27B0E93F" w14:textId="77777777" w:rsidTr="00206890">
        <w:trPr>
          <w:jc w:val="center"/>
        </w:trPr>
        <w:tc>
          <w:tcPr>
            <w:tcW w:w="2855" w:type="dxa"/>
          </w:tcPr>
          <w:p w14:paraId="75DD59CA" w14:textId="77777777" w:rsidR="008201F1" w:rsidRDefault="008201F1" w:rsidP="00304DC5">
            <w:pPr>
              <w:keepNext w:val="0"/>
            </w:pPr>
            <w:r>
              <w:t>R01 (BCA SLA 99.99%)</w:t>
            </w:r>
          </w:p>
        </w:tc>
        <w:tc>
          <w:tcPr>
            <w:tcW w:w="3969" w:type="dxa"/>
          </w:tcPr>
          <w:p w14:paraId="47CA9484" w14:textId="77777777" w:rsidR="008201F1" w:rsidRDefault="008201F1" w:rsidP="00304DC5">
            <w:pPr>
              <w:keepNext w:val="0"/>
            </w:pPr>
            <w:r>
              <w:t>SLDC01, 1.1.1.1, 1, Storage Protocol FC</w:t>
            </w:r>
          </w:p>
        </w:tc>
        <w:tc>
          <w:tcPr>
            <w:tcW w:w="4020" w:type="dxa"/>
          </w:tcPr>
          <w:p w14:paraId="1A8CB2CD" w14:textId="77777777" w:rsidR="008201F1" w:rsidRDefault="008201F1" w:rsidP="00304DC5"/>
        </w:tc>
        <w:tc>
          <w:tcPr>
            <w:tcW w:w="737" w:type="dxa"/>
          </w:tcPr>
          <w:p w14:paraId="41B068CA" w14:textId="35674CE2" w:rsidR="008201F1" w:rsidRDefault="00206890" w:rsidP="00304DC5">
            <w:pPr>
              <w:keepNext w:val="0"/>
            </w:pPr>
            <w:r>
              <w:t>1</w:t>
            </w:r>
          </w:p>
        </w:tc>
      </w:tr>
      <w:tr w:rsidR="00206890" w14:paraId="435FBA32" w14:textId="77777777" w:rsidTr="00206890">
        <w:trPr>
          <w:jc w:val="center"/>
        </w:trPr>
        <w:tc>
          <w:tcPr>
            <w:tcW w:w="2855" w:type="dxa"/>
            <w:vAlign w:val="top"/>
          </w:tcPr>
          <w:p w14:paraId="48F0E3E3" w14:textId="77777777" w:rsidR="008201F1" w:rsidRDefault="008201F1" w:rsidP="00304DC5">
            <w:pPr>
              <w:keepNext w:val="0"/>
            </w:pPr>
            <w:r w:rsidRPr="00DF1F60">
              <w:t>R</w:t>
            </w:r>
            <w:r>
              <w:t>02 (No SPOF)</w:t>
            </w:r>
          </w:p>
        </w:tc>
        <w:tc>
          <w:tcPr>
            <w:tcW w:w="3969" w:type="dxa"/>
            <w:vAlign w:val="top"/>
          </w:tcPr>
          <w:p w14:paraId="5C6358AD" w14:textId="77777777" w:rsidR="008201F1" w:rsidRDefault="008201F1" w:rsidP="00304DC5">
            <w:pPr>
              <w:keepNext w:val="0"/>
            </w:pPr>
            <w:r>
              <w:t>SLDC01, 1.1.1.1, 1, Storage Protocol FC</w:t>
            </w:r>
          </w:p>
        </w:tc>
        <w:tc>
          <w:tcPr>
            <w:tcW w:w="4020" w:type="dxa"/>
          </w:tcPr>
          <w:p w14:paraId="75193626" w14:textId="77777777" w:rsidR="008201F1" w:rsidRDefault="008201F1" w:rsidP="00304DC5"/>
        </w:tc>
        <w:tc>
          <w:tcPr>
            <w:tcW w:w="737" w:type="dxa"/>
            <w:vAlign w:val="top"/>
          </w:tcPr>
          <w:p w14:paraId="6A4DBD30" w14:textId="56FD5357" w:rsidR="008201F1" w:rsidRDefault="00206890" w:rsidP="00304DC5">
            <w:pPr>
              <w:keepNext w:val="0"/>
            </w:pPr>
            <w:r>
              <w:t>1</w:t>
            </w:r>
          </w:p>
        </w:tc>
      </w:tr>
      <w:tr w:rsidR="00206890" w14:paraId="030183D1" w14:textId="77777777" w:rsidTr="00206890">
        <w:trPr>
          <w:jc w:val="center"/>
        </w:trPr>
        <w:tc>
          <w:tcPr>
            <w:tcW w:w="2855" w:type="dxa"/>
            <w:vAlign w:val="top"/>
          </w:tcPr>
          <w:p w14:paraId="4A76EF3F" w14:textId="77777777" w:rsidR="008201F1" w:rsidRDefault="008201F1" w:rsidP="00304DC5">
            <w:pPr>
              <w:keepNext w:val="0"/>
            </w:pPr>
            <w:r w:rsidRPr="00DF1F60">
              <w:t>R</w:t>
            </w:r>
            <w:r>
              <w:t>03 (Etc.)</w:t>
            </w:r>
          </w:p>
        </w:tc>
        <w:tc>
          <w:tcPr>
            <w:tcW w:w="3969" w:type="dxa"/>
            <w:vAlign w:val="top"/>
          </w:tcPr>
          <w:p w14:paraId="4FC530FB" w14:textId="77777777" w:rsidR="008201F1" w:rsidRDefault="008201F1" w:rsidP="00304DC5">
            <w:pPr>
              <w:keepNext w:val="0"/>
            </w:pPr>
          </w:p>
        </w:tc>
        <w:tc>
          <w:tcPr>
            <w:tcW w:w="4020" w:type="dxa"/>
          </w:tcPr>
          <w:p w14:paraId="0D8E7E41" w14:textId="77777777" w:rsidR="008201F1" w:rsidRDefault="008201F1" w:rsidP="00304DC5"/>
        </w:tc>
        <w:tc>
          <w:tcPr>
            <w:tcW w:w="737" w:type="dxa"/>
            <w:vAlign w:val="top"/>
          </w:tcPr>
          <w:p w14:paraId="5AF4F901" w14:textId="4F731742" w:rsidR="008201F1" w:rsidRDefault="00206890" w:rsidP="00304DC5">
            <w:pPr>
              <w:keepNext w:val="0"/>
            </w:pPr>
            <w:r>
              <w:t>0</w:t>
            </w:r>
          </w:p>
        </w:tc>
      </w:tr>
      <w:tr w:rsidR="00206890" w14:paraId="5B264F45" w14:textId="77777777" w:rsidTr="00206890">
        <w:trPr>
          <w:jc w:val="center"/>
        </w:trPr>
        <w:tc>
          <w:tcPr>
            <w:tcW w:w="2855" w:type="dxa"/>
            <w:vAlign w:val="top"/>
          </w:tcPr>
          <w:p w14:paraId="6C2AA457" w14:textId="77777777" w:rsidR="008201F1" w:rsidRDefault="008201F1" w:rsidP="002767F6">
            <w:pPr>
              <w:keepNext w:val="0"/>
            </w:pPr>
            <w:r>
              <w:t>C01 (Two DC – 300KM)</w:t>
            </w:r>
          </w:p>
        </w:tc>
        <w:tc>
          <w:tcPr>
            <w:tcW w:w="3969" w:type="dxa"/>
            <w:vAlign w:val="top"/>
          </w:tcPr>
          <w:p w14:paraId="3AEF9F62" w14:textId="77777777" w:rsidR="008201F1" w:rsidRDefault="008201F1" w:rsidP="00304DC5"/>
        </w:tc>
        <w:tc>
          <w:tcPr>
            <w:tcW w:w="4020" w:type="dxa"/>
          </w:tcPr>
          <w:p w14:paraId="22798CCB" w14:textId="77777777" w:rsidR="008201F1" w:rsidRDefault="008201F1" w:rsidP="00B0010D"/>
        </w:tc>
        <w:tc>
          <w:tcPr>
            <w:tcW w:w="737" w:type="dxa"/>
            <w:vAlign w:val="top"/>
          </w:tcPr>
          <w:p w14:paraId="15C2543C" w14:textId="0D5012F9" w:rsidR="008201F1" w:rsidRDefault="00206890" w:rsidP="00B0010D">
            <w:r>
              <w:t>0</w:t>
            </w:r>
          </w:p>
        </w:tc>
      </w:tr>
      <w:tr w:rsidR="00206890" w14:paraId="41B8E3E3" w14:textId="77777777" w:rsidTr="00206890">
        <w:trPr>
          <w:jc w:val="center"/>
        </w:trPr>
        <w:tc>
          <w:tcPr>
            <w:tcW w:w="2855" w:type="dxa"/>
            <w:vAlign w:val="top"/>
          </w:tcPr>
          <w:p w14:paraId="67BC0339" w14:textId="77777777" w:rsidR="008201F1" w:rsidRDefault="008201F1" w:rsidP="002767F6">
            <w:pPr>
              <w:keepNext w:val="0"/>
            </w:pPr>
            <w:r>
              <w:t>C02 (VENDOR-X MODEL-Y Storage Arrays)</w:t>
            </w:r>
          </w:p>
        </w:tc>
        <w:tc>
          <w:tcPr>
            <w:tcW w:w="3969" w:type="dxa"/>
            <w:vAlign w:val="top"/>
          </w:tcPr>
          <w:p w14:paraId="32D496E5" w14:textId="77777777" w:rsidR="008201F1" w:rsidRDefault="008201F1" w:rsidP="00304DC5">
            <w:r>
              <w:t>SLDC01, 1.1.1.1, 1, Storage Protocol FC</w:t>
            </w:r>
          </w:p>
        </w:tc>
        <w:tc>
          <w:tcPr>
            <w:tcW w:w="4020" w:type="dxa"/>
          </w:tcPr>
          <w:p w14:paraId="26FB73A4" w14:textId="77777777" w:rsidR="008201F1" w:rsidRDefault="008201F1" w:rsidP="00B0010D"/>
        </w:tc>
        <w:tc>
          <w:tcPr>
            <w:tcW w:w="737" w:type="dxa"/>
            <w:vAlign w:val="top"/>
          </w:tcPr>
          <w:p w14:paraId="20ADAC54" w14:textId="53F4A5AF" w:rsidR="008201F1" w:rsidRDefault="00206890" w:rsidP="00B0010D">
            <w:r>
              <w:t>1</w:t>
            </w:r>
          </w:p>
        </w:tc>
      </w:tr>
      <w:tr w:rsidR="00206890" w14:paraId="0346D14C" w14:textId="77777777" w:rsidTr="00206890">
        <w:trPr>
          <w:jc w:val="center"/>
        </w:trPr>
        <w:tc>
          <w:tcPr>
            <w:tcW w:w="2855" w:type="dxa"/>
            <w:vAlign w:val="top"/>
          </w:tcPr>
          <w:p w14:paraId="6D0B5F58" w14:textId="77777777" w:rsidR="008201F1" w:rsidRDefault="008201F1" w:rsidP="00304DC5">
            <w:pPr>
              <w:keepNext w:val="0"/>
            </w:pPr>
            <w:r>
              <w:t>C03 (Etc.)</w:t>
            </w:r>
          </w:p>
        </w:tc>
        <w:tc>
          <w:tcPr>
            <w:tcW w:w="3969" w:type="dxa"/>
            <w:vAlign w:val="top"/>
          </w:tcPr>
          <w:p w14:paraId="685591AD" w14:textId="77777777" w:rsidR="008201F1" w:rsidRDefault="008201F1" w:rsidP="00304DC5">
            <w:pPr>
              <w:keepNext w:val="0"/>
            </w:pPr>
          </w:p>
        </w:tc>
        <w:tc>
          <w:tcPr>
            <w:tcW w:w="4020" w:type="dxa"/>
          </w:tcPr>
          <w:p w14:paraId="106EB31C" w14:textId="77777777" w:rsidR="008201F1" w:rsidRDefault="008201F1" w:rsidP="00B0010D"/>
        </w:tc>
        <w:tc>
          <w:tcPr>
            <w:tcW w:w="737" w:type="dxa"/>
            <w:vAlign w:val="top"/>
          </w:tcPr>
          <w:p w14:paraId="35C28A77" w14:textId="6B85127F" w:rsidR="008201F1" w:rsidRDefault="00206890" w:rsidP="00B0010D">
            <w:pPr>
              <w:keepNext w:val="0"/>
            </w:pPr>
            <w:r>
              <w:t>0</w:t>
            </w:r>
          </w:p>
        </w:tc>
      </w:tr>
      <w:tr w:rsidR="00206890" w14:paraId="3DD83ACC" w14:textId="77777777" w:rsidTr="00206890">
        <w:trPr>
          <w:jc w:val="center"/>
        </w:trPr>
        <w:tc>
          <w:tcPr>
            <w:tcW w:w="2855" w:type="dxa"/>
            <w:vAlign w:val="top"/>
          </w:tcPr>
          <w:p w14:paraId="4ED810D3" w14:textId="77777777" w:rsidR="008201F1" w:rsidRDefault="008201F1" w:rsidP="00304DC5">
            <w:pPr>
              <w:keepNext w:val="0"/>
            </w:pPr>
            <w:r>
              <w:t>A01 (VENDOR-X MODEL-Y Storage Array 3 years)</w:t>
            </w:r>
          </w:p>
        </w:tc>
        <w:tc>
          <w:tcPr>
            <w:tcW w:w="3969" w:type="dxa"/>
            <w:vAlign w:val="top"/>
          </w:tcPr>
          <w:p w14:paraId="520A3BAE" w14:textId="77777777" w:rsidR="008201F1" w:rsidRDefault="008201F1" w:rsidP="00304DC5">
            <w:pPr>
              <w:keepNext w:val="0"/>
            </w:pPr>
          </w:p>
        </w:tc>
        <w:tc>
          <w:tcPr>
            <w:tcW w:w="4020" w:type="dxa"/>
          </w:tcPr>
          <w:p w14:paraId="20BD0974" w14:textId="77777777" w:rsidR="008201F1" w:rsidRDefault="008201F1" w:rsidP="00304DC5"/>
        </w:tc>
        <w:tc>
          <w:tcPr>
            <w:tcW w:w="737" w:type="dxa"/>
            <w:vAlign w:val="top"/>
          </w:tcPr>
          <w:p w14:paraId="6DA0688F" w14:textId="6B238FDD" w:rsidR="008201F1" w:rsidRDefault="00206890" w:rsidP="00304DC5">
            <w:pPr>
              <w:keepNext w:val="0"/>
            </w:pPr>
            <w:r>
              <w:t>0</w:t>
            </w:r>
          </w:p>
        </w:tc>
      </w:tr>
    </w:tbl>
    <w:p w14:paraId="2B547FE6" w14:textId="77777777" w:rsidR="00304DC5" w:rsidRDefault="00304DC5"/>
    <w:p w14:paraId="63BB6196" w14:textId="77777777" w:rsidR="00304DC5" w:rsidRDefault="00304DC5" w:rsidP="00304DC5">
      <w:r>
        <w:t>This table shows the hierarchical mapping of:</w:t>
      </w:r>
    </w:p>
    <w:p w14:paraId="269B98D3" w14:textId="77777777" w:rsidR="00304DC5" w:rsidRDefault="00304DC5" w:rsidP="00304DC5">
      <w:pPr>
        <w:pStyle w:val="ListParagraph"/>
        <w:numPr>
          <w:ilvl w:val="0"/>
          <w:numId w:val="1"/>
        </w:numPr>
      </w:pPr>
      <w:r>
        <w:t>Physical Design Choices to Logical Design Choices</w:t>
      </w:r>
    </w:p>
    <w:p w14:paraId="3A42AE9E" w14:textId="77777777" w:rsidR="00612846" w:rsidRPr="00612846" w:rsidRDefault="00612846" w:rsidP="00612846">
      <w:pPr>
        <w:rPr>
          <w:b/>
          <w:color w:val="FF0000"/>
        </w:rPr>
      </w:pPr>
      <w:r w:rsidRPr="00612846">
        <w:rPr>
          <w:b/>
          <w:color w:val="FF0000"/>
        </w:rPr>
        <w:t>Any text in RED is a design conflict that has been resolved.</w:t>
      </w:r>
    </w:p>
    <w:tbl>
      <w:tblPr>
        <w:tblStyle w:val="TableGrid"/>
        <w:tblW w:w="0" w:type="auto"/>
        <w:jc w:val="center"/>
        <w:tblInd w:w="-357" w:type="dxa"/>
        <w:tblLook w:val="04A0" w:firstRow="1" w:lastRow="0" w:firstColumn="1" w:lastColumn="0" w:noHBand="0" w:noVBand="1"/>
      </w:tblPr>
      <w:tblGrid>
        <w:gridCol w:w="4078"/>
        <w:gridCol w:w="5243"/>
        <w:gridCol w:w="812"/>
      </w:tblGrid>
      <w:tr w:rsidR="00206890" w14:paraId="285D58FE" w14:textId="77777777" w:rsidTr="00206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4078" w:type="dxa"/>
          </w:tcPr>
          <w:p w14:paraId="2B31C6AE" w14:textId="77777777" w:rsidR="00206890" w:rsidRDefault="00206890" w:rsidP="00C61EA0">
            <w:pPr>
              <w:keepNext w:val="0"/>
              <w:widowControl w:val="0"/>
            </w:pPr>
            <w:r>
              <w:t>Logical Design Choice</w:t>
            </w:r>
          </w:p>
          <w:p w14:paraId="2F9FCE8A" w14:textId="77777777" w:rsidR="00206890" w:rsidRDefault="00206890" w:rsidP="00C61EA0">
            <w:pPr>
              <w:keepNext w:val="0"/>
              <w:widowControl w:val="0"/>
            </w:pPr>
            <w:r>
              <w:t>(#, section, page #, context)</w:t>
            </w:r>
          </w:p>
        </w:tc>
        <w:tc>
          <w:tcPr>
            <w:tcW w:w="0" w:type="auto"/>
          </w:tcPr>
          <w:p w14:paraId="39762B90" w14:textId="77777777" w:rsidR="00206890" w:rsidRDefault="00206890" w:rsidP="00821C60">
            <w:pPr>
              <w:keepNext w:val="0"/>
              <w:widowControl w:val="0"/>
            </w:pPr>
            <w:r>
              <w:t>Physical Design Choice</w:t>
            </w:r>
          </w:p>
          <w:p w14:paraId="6C7DF5D4" w14:textId="057215D9" w:rsidR="00206890" w:rsidRDefault="00206890" w:rsidP="00C61EA0">
            <w:pPr>
              <w:widowControl w:val="0"/>
            </w:pPr>
            <w:r>
              <w:t xml:space="preserve">(#, </w:t>
            </w:r>
            <w:proofErr w:type="gramStart"/>
            <w:r>
              <w:t>section</w:t>
            </w:r>
            <w:proofErr w:type="gramEnd"/>
            <w:r>
              <w:t>, page #, context)</w:t>
            </w:r>
          </w:p>
        </w:tc>
        <w:tc>
          <w:tcPr>
            <w:tcW w:w="812" w:type="dxa"/>
          </w:tcPr>
          <w:p w14:paraId="3ED3203D" w14:textId="5B17A6CF" w:rsidR="00206890" w:rsidRDefault="00206890" w:rsidP="00C61EA0">
            <w:pPr>
              <w:widowControl w:val="0"/>
            </w:pPr>
            <w:r>
              <w:t>Count</w:t>
            </w:r>
          </w:p>
        </w:tc>
      </w:tr>
      <w:tr w:rsidR="00206890" w14:paraId="01E80C9E" w14:textId="77777777" w:rsidTr="00206890">
        <w:trPr>
          <w:jc w:val="center"/>
        </w:trPr>
        <w:tc>
          <w:tcPr>
            <w:tcW w:w="4078" w:type="dxa"/>
            <w:vAlign w:val="top"/>
          </w:tcPr>
          <w:p w14:paraId="202BE0C4" w14:textId="77777777" w:rsidR="00206890" w:rsidRDefault="00206890" w:rsidP="005855E4">
            <w:pPr>
              <w:keepNext w:val="0"/>
            </w:pPr>
            <w:r>
              <w:t xml:space="preserve">SLDC01, 1.1.1.1, 1, Storage Protocol </w:t>
            </w:r>
            <w:bookmarkStart w:id="0" w:name="_GoBack"/>
            <w:bookmarkEnd w:id="0"/>
            <w:r>
              <w:t>FC</w:t>
            </w:r>
          </w:p>
        </w:tc>
        <w:tc>
          <w:tcPr>
            <w:tcW w:w="0" w:type="auto"/>
          </w:tcPr>
          <w:p w14:paraId="17B91FF4" w14:textId="04BCD3D8" w:rsidR="00206890" w:rsidRDefault="00206890" w:rsidP="005855E4">
            <w:pPr>
              <w:widowControl w:val="0"/>
            </w:pPr>
            <w:r>
              <w:t>SPDC01, 1.1.1.2, 2, VENDOR-X MODEL-Y Storage Array</w:t>
            </w:r>
          </w:p>
        </w:tc>
        <w:tc>
          <w:tcPr>
            <w:tcW w:w="812" w:type="dxa"/>
          </w:tcPr>
          <w:p w14:paraId="47FFB939" w14:textId="4E5309B2" w:rsidR="00206890" w:rsidRDefault="00206890" w:rsidP="005855E4">
            <w:pPr>
              <w:widowControl w:val="0"/>
            </w:pPr>
            <w:r>
              <w:t>1</w:t>
            </w:r>
          </w:p>
        </w:tc>
      </w:tr>
    </w:tbl>
    <w:p w14:paraId="3E38AA84" w14:textId="77777777" w:rsidR="00304DC5" w:rsidRDefault="00304DC5"/>
    <w:sectPr w:rsidR="00304DC5" w:rsidSect="00FB713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05337"/>
    <w:multiLevelType w:val="hybridMultilevel"/>
    <w:tmpl w:val="33268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1EA"/>
    <w:rsid w:val="00002143"/>
    <w:rsid w:val="000172F0"/>
    <w:rsid w:val="000359E0"/>
    <w:rsid w:val="0007244F"/>
    <w:rsid w:val="00077F92"/>
    <w:rsid w:val="00091909"/>
    <w:rsid w:val="0009568D"/>
    <w:rsid w:val="000A5711"/>
    <w:rsid w:val="000A5FE1"/>
    <w:rsid w:val="000C0C73"/>
    <w:rsid w:val="000C32B5"/>
    <w:rsid w:val="000C5EFF"/>
    <w:rsid w:val="000D14B6"/>
    <w:rsid w:val="000D2E13"/>
    <w:rsid w:val="000E7477"/>
    <w:rsid w:val="000F1193"/>
    <w:rsid w:val="0013171C"/>
    <w:rsid w:val="0014121C"/>
    <w:rsid w:val="00174C37"/>
    <w:rsid w:val="00181918"/>
    <w:rsid w:val="00196AA6"/>
    <w:rsid w:val="001976E6"/>
    <w:rsid w:val="0019798E"/>
    <w:rsid w:val="001A63BE"/>
    <w:rsid w:val="001B7BBF"/>
    <w:rsid w:val="001C1300"/>
    <w:rsid w:val="001C294C"/>
    <w:rsid w:val="001C7C14"/>
    <w:rsid w:val="001D60A2"/>
    <w:rsid w:val="001D72B9"/>
    <w:rsid w:val="001E5CBD"/>
    <w:rsid w:val="00206890"/>
    <w:rsid w:val="002152D9"/>
    <w:rsid w:val="002277F0"/>
    <w:rsid w:val="0023712A"/>
    <w:rsid w:val="00240148"/>
    <w:rsid w:val="002429C3"/>
    <w:rsid w:val="0025629C"/>
    <w:rsid w:val="002767F6"/>
    <w:rsid w:val="00277DEA"/>
    <w:rsid w:val="00293724"/>
    <w:rsid w:val="002A0A43"/>
    <w:rsid w:val="002A609D"/>
    <w:rsid w:val="002B04A4"/>
    <w:rsid w:val="002C2D03"/>
    <w:rsid w:val="002C6454"/>
    <w:rsid w:val="002E122B"/>
    <w:rsid w:val="002E1C31"/>
    <w:rsid w:val="002F6478"/>
    <w:rsid w:val="00301BD8"/>
    <w:rsid w:val="00304DC5"/>
    <w:rsid w:val="0030707F"/>
    <w:rsid w:val="0031165D"/>
    <w:rsid w:val="00311B08"/>
    <w:rsid w:val="0031351B"/>
    <w:rsid w:val="00342A0B"/>
    <w:rsid w:val="00353BF5"/>
    <w:rsid w:val="00370E74"/>
    <w:rsid w:val="00383172"/>
    <w:rsid w:val="00391BBD"/>
    <w:rsid w:val="00392DD3"/>
    <w:rsid w:val="003A5B60"/>
    <w:rsid w:val="003C18CB"/>
    <w:rsid w:val="003C4BB3"/>
    <w:rsid w:val="003C62D5"/>
    <w:rsid w:val="003C6F71"/>
    <w:rsid w:val="003E4BF4"/>
    <w:rsid w:val="003F1658"/>
    <w:rsid w:val="003F1F4E"/>
    <w:rsid w:val="00403080"/>
    <w:rsid w:val="00405319"/>
    <w:rsid w:val="0041457F"/>
    <w:rsid w:val="0042152B"/>
    <w:rsid w:val="00431BF8"/>
    <w:rsid w:val="00433B59"/>
    <w:rsid w:val="0043471D"/>
    <w:rsid w:val="00453D69"/>
    <w:rsid w:val="00453D94"/>
    <w:rsid w:val="00457807"/>
    <w:rsid w:val="0047226A"/>
    <w:rsid w:val="00484911"/>
    <w:rsid w:val="00487B90"/>
    <w:rsid w:val="004A70FD"/>
    <w:rsid w:val="004A7F1F"/>
    <w:rsid w:val="004B3B9E"/>
    <w:rsid w:val="004B4CD1"/>
    <w:rsid w:val="004D1EBC"/>
    <w:rsid w:val="004E5C45"/>
    <w:rsid w:val="004F18E7"/>
    <w:rsid w:val="005013FC"/>
    <w:rsid w:val="00502A6E"/>
    <w:rsid w:val="00505641"/>
    <w:rsid w:val="005061F7"/>
    <w:rsid w:val="0052549C"/>
    <w:rsid w:val="00536C92"/>
    <w:rsid w:val="00542E98"/>
    <w:rsid w:val="00544F54"/>
    <w:rsid w:val="0055025E"/>
    <w:rsid w:val="00551F82"/>
    <w:rsid w:val="0055246C"/>
    <w:rsid w:val="00552FE8"/>
    <w:rsid w:val="00563735"/>
    <w:rsid w:val="00564A57"/>
    <w:rsid w:val="0056650A"/>
    <w:rsid w:val="005673F7"/>
    <w:rsid w:val="00567E11"/>
    <w:rsid w:val="005708CF"/>
    <w:rsid w:val="00573A9D"/>
    <w:rsid w:val="005779D3"/>
    <w:rsid w:val="005813AF"/>
    <w:rsid w:val="005855E4"/>
    <w:rsid w:val="0058618D"/>
    <w:rsid w:val="00592DEA"/>
    <w:rsid w:val="005A3146"/>
    <w:rsid w:val="005A72A6"/>
    <w:rsid w:val="005C64A9"/>
    <w:rsid w:val="005C76CE"/>
    <w:rsid w:val="005D51B4"/>
    <w:rsid w:val="005E01EA"/>
    <w:rsid w:val="005E207E"/>
    <w:rsid w:val="005F0753"/>
    <w:rsid w:val="0060006D"/>
    <w:rsid w:val="00612846"/>
    <w:rsid w:val="00614DCC"/>
    <w:rsid w:val="00623194"/>
    <w:rsid w:val="0063102D"/>
    <w:rsid w:val="00670710"/>
    <w:rsid w:val="0067705B"/>
    <w:rsid w:val="00683641"/>
    <w:rsid w:val="0068612F"/>
    <w:rsid w:val="006A1292"/>
    <w:rsid w:val="006A7828"/>
    <w:rsid w:val="006C140D"/>
    <w:rsid w:val="006C3BB6"/>
    <w:rsid w:val="006C56B3"/>
    <w:rsid w:val="006E1440"/>
    <w:rsid w:val="006F7CB1"/>
    <w:rsid w:val="007058F8"/>
    <w:rsid w:val="0071125B"/>
    <w:rsid w:val="00733B0E"/>
    <w:rsid w:val="00734C3A"/>
    <w:rsid w:val="00740D2C"/>
    <w:rsid w:val="00756191"/>
    <w:rsid w:val="00756E53"/>
    <w:rsid w:val="0075707A"/>
    <w:rsid w:val="007627E6"/>
    <w:rsid w:val="007756F0"/>
    <w:rsid w:val="00790B67"/>
    <w:rsid w:val="007A7178"/>
    <w:rsid w:val="007A7DE2"/>
    <w:rsid w:val="007B5E85"/>
    <w:rsid w:val="007D2139"/>
    <w:rsid w:val="007E2F1B"/>
    <w:rsid w:val="007F20C6"/>
    <w:rsid w:val="007F7C35"/>
    <w:rsid w:val="00802B1A"/>
    <w:rsid w:val="008201F1"/>
    <w:rsid w:val="00833DD5"/>
    <w:rsid w:val="00841472"/>
    <w:rsid w:val="00867BB1"/>
    <w:rsid w:val="00867FF9"/>
    <w:rsid w:val="00870602"/>
    <w:rsid w:val="00871CED"/>
    <w:rsid w:val="00873252"/>
    <w:rsid w:val="00874DD1"/>
    <w:rsid w:val="008775C8"/>
    <w:rsid w:val="00885E54"/>
    <w:rsid w:val="00887C3A"/>
    <w:rsid w:val="00895E6D"/>
    <w:rsid w:val="008B1457"/>
    <w:rsid w:val="008D2529"/>
    <w:rsid w:val="008D3F1E"/>
    <w:rsid w:val="008F3AF7"/>
    <w:rsid w:val="00900874"/>
    <w:rsid w:val="00900878"/>
    <w:rsid w:val="00915450"/>
    <w:rsid w:val="009308EA"/>
    <w:rsid w:val="00930CB8"/>
    <w:rsid w:val="00944AE7"/>
    <w:rsid w:val="009469F6"/>
    <w:rsid w:val="00950E27"/>
    <w:rsid w:val="00954A2A"/>
    <w:rsid w:val="00957406"/>
    <w:rsid w:val="00970202"/>
    <w:rsid w:val="00983791"/>
    <w:rsid w:val="0098583A"/>
    <w:rsid w:val="0098722C"/>
    <w:rsid w:val="00991CBB"/>
    <w:rsid w:val="009A1EEB"/>
    <w:rsid w:val="009D490E"/>
    <w:rsid w:val="009D4AEB"/>
    <w:rsid w:val="009E3B58"/>
    <w:rsid w:val="009F743B"/>
    <w:rsid w:val="00A0101B"/>
    <w:rsid w:val="00A1611A"/>
    <w:rsid w:val="00A170DF"/>
    <w:rsid w:val="00A2156C"/>
    <w:rsid w:val="00A302A2"/>
    <w:rsid w:val="00A444DC"/>
    <w:rsid w:val="00A674E3"/>
    <w:rsid w:val="00A767C5"/>
    <w:rsid w:val="00A80B18"/>
    <w:rsid w:val="00AA2928"/>
    <w:rsid w:val="00AA33D1"/>
    <w:rsid w:val="00AB2379"/>
    <w:rsid w:val="00AC4DC3"/>
    <w:rsid w:val="00AD3A5A"/>
    <w:rsid w:val="00AF1D31"/>
    <w:rsid w:val="00AF5C30"/>
    <w:rsid w:val="00B0000E"/>
    <w:rsid w:val="00B0010D"/>
    <w:rsid w:val="00B22884"/>
    <w:rsid w:val="00B23B88"/>
    <w:rsid w:val="00B26D00"/>
    <w:rsid w:val="00B30819"/>
    <w:rsid w:val="00B42147"/>
    <w:rsid w:val="00B50A6B"/>
    <w:rsid w:val="00B61CBD"/>
    <w:rsid w:val="00B6737A"/>
    <w:rsid w:val="00B67CA0"/>
    <w:rsid w:val="00B70A0C"/>
    <w:rsid w:val="00B7679F"/>
    <w:rsid w:val="00B801FC"/>
    <w:rsid w:val="00B9161F"/>
    <w:rsid w:val="00B9646E"/>
    <w:rsid w:val="00B97F37"/>
    <w:rsid w:val="00BA1636"/>
    <w:rsid w:val="00BA2ADF"/>
    <w:rsid w:val="00BA47D4"/>
    <w:rsid w:val="00BA6E16"/>
    <w:rsid w:val="00BB2955"/>
    <w:rsid w:val="00BB392B"/>
    <w:rsid w:val="00BB3C51"/>
    <w:rsid w:val="00BB61B9"/>
    <w:rsid w:val="00BD489C"/>
    <w:rsid w:val="00BD4C0E"/>
    <w:rsid w:val="00C02ECD"/>
    <w:rsid w:val="00C15E4B"/>
    <w:rsid w:val="00C55F8E"/>
    <w:rsid w:val="00C61EA0"/>
    <w:rsid w:val="00C63227"/>
    <w:rsid w:val="00C70255"/>
    <w:rsid w:val="00C82E16"/>
    <w:rsid w:val="00CB0B13"/>
    <w:rsid w:val="00CB3A5F"/>
    <w:rsid w:val="00CC3BBE"/>
    <w:rsid w:val="00CC4D83"/>
    <w:rsid w:val="00CD747A"/>
    <w:rsid w:val="00CF2D87"/>
    <w:rsid w:val="00D007BF"/>
    <w:rsid w:val="00D02043"/>
    <w:rsid w:val="00D102FC"/>
    <w:rsid w:val="00D41EC8"/>
    <w:rsid w:val="00D51AD2"/>
    <w:rsid w:val="00D527A9"/>
    <w:rsid w:val="00D5657A"/>
    <w:rsid w:val="00D61586"/>
    <w:rsid w:val="00D66ED6"/>
    <w:rsid w:val="00D80C2D"/>
    <w:rsid w:val="00D831EC"/>
    <w:rsid w:val="00D8527D"/>
    <w:rsid w:val="00D85309"/>
    <w:rsid w:val="00D9039D"/>
    <w:rsid w:val="00DA7BE4"/>
    <w:rsid w:val="00DB5D61"/>
    <w:rsid w:val="00DC5163"/>
    <w:rsid w:val="00DC6C00"/>
    <w:rsid w:val="00DE2076"/>
    <w:rsid w:val="00DE7348"/>
    <w:rsid w:val="00DF688B"/>
    <w:rsid w:val="00E00A6C"/>
    <w:rsid w:val="00E12512"/>
    <w:rsid w:val="00E277D2"/>
    <w:rsid w:val="00E310B5"/>
    <w:rsid w:val="00E35589"/>
    <w:rsid w:val="00E37F58"/>
    <w:rsid w:val="00E53C93"/>
    <w:rsid w:val="00E73BEA"/>
    <w:rsid w:val="00E7632F"/>
    <w:rsid w:val="00E816CA"/>
    <w:rsid w:val="00E84CA5"/>
    <w:rsid w:val="00E8596B"/>
    <w:rsid w:val="00E96D2E"/>
    <w:rsid w:val="00EB6595"/>
    <w:rsid w:val="00EC3E92"/>
    <w:rsid w:val="00ED33C8"/>
    <w:rsid w:val="00EF04FC"/>
    <w:rsid w:val="00F123FC"/>
    <w:rsid w:val="00F16264"/>
    <w:rsid w:val="00F16CDD"/>
    <w:rsid w:val="00F20C58"/>
    <w:rsid w:val="00F30A69"/>
    <w:rsid w:val="00F34C59"/>
    <w:rsid w:val="00F42B47"/>
    <w:rsid w:val="00F42EAA"/>
    <w:rsid w:val="00F73ECF"/>
    <w:rsid w:val="00F742DC"/>
    <w:rsid w:val="00F7562A"/>
    <w:rsid w:val="00FB1D9B"/>
    <w:rsid w:val="00FB525C"/>
    <w:rsid w:val="00FB6D69"/>
    <w:rsid w:val="00FB7138"/>
    <w:rsid w:val="00FC5DB3"/>
    <w:rsid w:val="00FD483E"/>
    <w:rsid w:val="00FE3A39"/>
    <w:rsid w:val="00FF0F0F"/>
    <w:rsid w:val="00FF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58EF8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A6C"/>
    <w:rPr>
      <w:rFonts w:ascii="Arial" w:eastAsia="Times New Roman" w:hAnsi="Arial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E01EA"/>
    <w:pPr>
      <w:keepNext/>
      <w:spacing w:after="0" w:line="240" w:lineRule="auto"/>
    </w:pPr>
    <w:rPr>
      <w:rFonts w:ascii="Arial" w:eastAsia="Times New Roman" w:hAnsi="Arial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48" w:type="dxa"/>
        <w:bottom w:w="0" w:type="dxa"/>
        <w:right w:w="48" w:type="dxa"/>
      </w:tblCellMar>
    </w:tblPr>
    <w:trPr>
      <w:cantSplit/>
    </w:trPr>
    <w:tcPr>
      <w:noWrap/>
      <w:vAlign w:val="center"/>
    </w:tcPr>
    <w:tblStylePr w:type="firstRow">
      <w:tblPr/>
      <w:tcPr>
        <w:shd w:val="clear" w:color="auto" w:fill="D9D9D9"/>
      </w:tcPr>
    </w:tblStylePr>
  </w:style>
  <w:style w:type="paragraph" w:styleId="ListParagraph">
    <w:name w:val="List Paragraph"/>
    <w:basedOn w:val="Normal"/>
    <w:uiPriority w:val="34"/>
    <w:qFormat/>
    <w:rsid w:val="00BA2A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A6C"/>
    <w:rPr>
      <w:rFonts w:ascii="Arial" w:eastAsia="Times New Roman" w:hAnsi="Arial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E01EA"/>
    <w:pPr>
      <w:keepNext/>
      <w:spacing w:after="0" w:line="240" w:lineRule="auto"/>
    </w:pPr>
    <w:rPr>
      <w:rFonts w:ascii="Arial" w:eastAsia="Times New Roman" w:hAnsi="Arial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48" w:type="dxa"/>
        <w:bottom w:w="0" w:type="dxa"/>
        <w:right w:w="48" w:type="dxa"/>
      </w:tblCellMar>
    </w:tblPr>
    <w:trPr>
      <w:cantSplit/>
    </w:trPr>
    <w:tcPr>
      <w:noWrap/>
      <w:vAlign w:val="center"/>
    </w:tcPr>
    <w:tblStylePr w:type="firstRow">
      <w:tblPr/>
      <w:tcPr>
        <w:shd w:val="clear" w:color="auto" w:fill="D9D9D9"/>
      </w:tcPr>
    </w:tblStylePr>
  </w:style>
  <w:style w:type="paragraph" w:styleId="ListParagraph">
    <w:name w:val="List Paragraph"/>
    <w:basedOn w:val="Normal"/>
    <w:uiPriority w:val="34"/>
    <w:qFormat/>
    <w:rsid w:val="00BA2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3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797619-795B-EA4D-AEAA-668219E1B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820</TotalTime>
  <Pages>1</Pages>
  <Words>157</Words>
  <Characters>844</Characters>
  <Application>Microsoft Macintosh Word</Application>
  <DocSecurity>0</DocSecurity>
  <Lines>49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vcdx133.com</Company>
  <LinksUpToDate>false</LinksUpToDate>
  <CharactersWithSpaces>964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Customer Requirements Matrix</dc:title>
  <dc:subject>VCDX Design</dc:subject>
  <dc:creator>vcdx133.com</dc:creator>
  <cp:keywords/>
  <dc:description/>
  <cp:lastModifiedBy>Rene Van Den Bedem</cp:lastModifiedBy>
  <cp:revision>112</cp:revision>
  <cp:lastPrinted>2014-01-10T11:39:00Z</cp:lastPrinted>
  <dcterms:created xsi:type="dcterms:W3CDTF">2013-08-16T18:14:00Z</dcterms:created>
  <dcterms:modified xsi:type="dcterms:W3CDTF">2014-07-09T16:40:00Z</dcterms:modified>
  <cp:category/>
</cp:coreProperties>
</file>